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316" w:rsidRPr="00355FD4" w:rsidRDefault="0088031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bookmarkStart w:id="0" w:name="_GoBack"/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MBTI Games </w:t>
      </w:r>
    </w:p>
    <w:p w:rsidR="00880316" w:rsidRPr="00355FD4" w:rsidRDefault="0088031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880316" w:rsidRPr="00355FD4" w:rsidRDefault="0008411B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>EI</w:t>
      </w: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Style w:val="Fett"/>
          <w:rFonts w:ascii="Arial Narrow" w:hAnsi="Arial Narrow" w:cs="Helvetica"/>
          <w:color w:val="666666"/>
          <w:sz w:val="28"/>
          <w:szCs w:val="28"/>
          <w:bdr w:val="none" w:sz="0" w:space="0" w:color="auto" w:frame="1"/>
        </w:rPr>
      </w:pPr>
      <w:r w:rsidRPr="00355FD4">
        <w:rPr>
          <w:rStyle w:val="Fett"/>
          <w:rFonts w:ascii="Arial Narrow" w:hAnsi="Arial Narrow" w:cs="Helvetica"/>
          <w:color w:val="666666"/>
          <w:sz w:val="28"/>
          <w:szCs w:val="28"/>
          <w:bdr w:val="none" w:sz="0" w:space="0" w:color="auto" w:frame="1"/>
        </w:rPr>
        <w:t>Get in line</w:t>
      </w:r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Create a line with tape and put a chair in the middle, put an E one end and I the other. </w:t>
      </w:r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Ask participants to put themselves on the line where they are in terms of their preference. </w:t>
      </w:r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Ask the introverts first, what’s it like to be an introvert in this session? </w:t>
      </w:r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91065D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Things you will notice and can point </w:t>
      </w:r>
      <w:proofErr w:type="spellStart"/>
      <w:proofErr w:type="gramStart"/>
      <w:r w:rsidRPr="00355FD4">
        <w:rPr>
          <w:rFonts w:ascii="Arial Narrow" w:hAnsi="Arial Narrow" w:cs="Helvetica"/>
          <w:color w:val="666666"/>
          <w:sz w:val="28"/>
          <w:szCs w:val="28"/>
        </w:rPr>
        <w:t>our</w:t>
      </w:r>
      <w:proofErr w:type="spellEnd"/>
      <w:proofErr w:type="gramEnd"/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 to the extroverts is that they will think about the question</w:t>
      </w:r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91065D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>and there may be an uncomfortable silence at least for the extroverts</w:t>
      </w:r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who you may find start to answer the question or talk amongst themselves as they try to fill the </w:t>
      </w:r>
      <w:proofErr w:type="gramStart"/>
      <w:r w:rsidRPr="00355FD4">
        <w:rPr>
          <w:rFonts w:ascii="Arial Narrow" w:hAnsi="Arial Narrow" w:cs="Helvetica"/>
          <w:color w:val="666666"/>
          <w:sz w:val="28"/>
          <w:szCs w:val="28"/>
        </w:rPr>
        <w:t>gap.</w:t>
      </w:r>
      <w:proofErr w:type="gramEnd"/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proofErr w:type="gramStart"/>
      <w:r w:rsidRPr="00355FD4">
        <w:rPr>
          <w:rFonts w:ascii="Arial Narrow" w:hAnsi="Arial Narrow" w:cs="Helvetica"/>
          <w:color w:val="666666"/>
          <w:sz w:val="28"/>
          <w:szCs w:val="28"/>
        </w:rPr>
        <w:t>Again</w:t>
      </w:r>
      <w:proofErr w:type="gramEnd"/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 point these out. The introverts may answer but they won</w:t>
      </w:r>
      <w:r w:rsidR="0091065D" w:rsidRPr="00355FD4">
        <w:rPr>
          <w:rFonts w:ascii="Arial Narrow" w:hAnsi="Arial Narrow" w:cs="Helvetica"/>
          <w:color w:val="666666"/>
          <w:sz w:val="28"/>
          <w:szCs w:val="28"/>
        </w:rPr>
        <w:t>’</w:t>
      </w:r>
      <w:r w:rsidRPr="00355FD4">
        <w:rPr>
          <w:rFonts w:ascii="Arial Narrow" w:hAnsi="Arial Narrow" w:cs="Helvetica"/>
          <w:color w:val="666666"/>
          <w:sz w:val="28"/>
          <w:szCs w:val="28"/>
        </w:rPr>
        <w:t>t interrupt each other they speak softer and slower and some will say nothing at all.</w:t>
      </w:r>
    </w:p>
    <w:p w:rsidR="0091065D" w:rsidRPr="00355FD4" w:rsidRDefault="0091065D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Then ask the extroverts the same question, you may find they now hold back as they don’t want to play to type but </w:t>
      </w:r>
      <w:proofErr w:type="gramStart"/>
      <w:r w:rsidRPr="00355FD4">
        <w:rPr>
          <w:rFonts w:ascii="Arial Narrow" w:hAnsi="Arial Narrow" w:cs="Helvetica"/>
          <w:color w:val="666666"/>
          <w:sz w:val="28"/>
          <w:szCs w:val="28"/>
        </w:rPr>
        <w:t>usually</w:t>
      </w:r>
      <w:proofErr w:type="gramEnd"/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 they start to talk and then the energy will grow with them building on </w:t>
      </w:r>
      <w:proofErr w:type="spellStart"/>
      <w:r w:rsidRPr="00355FD4">
        <w:rPr>
          <w:rFonts w:ascii="Arial Narrow" w:hAnsi="Arial Narrow" w:cs="Helvetica"/>
          <w:color w:val="666666"/>
          <w:sz w:val="28"/>
          <w:szCs w:val="28"/>
        </w:rPr>
        <w:t>each others</w:t>
      </w:r>
      <w:proofErr w:type="spellEnd"/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 ideas. Point this out to the extroverts.</w:t>
      </w: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To add to </w:t>
      </w:r>
      <w:proofErr w:type="gramStart"/>
      <w:r w:rsidRPr="00355FD4">
        <w:rPr>
          <w:rFonts w:ascii="Arial Narrow" w:hAnsi="Arial Narrow" w:cs="Helvetica"/>
          <w:color w:val="666666"/>
          <w:sz w:val="28"/>
          <w:szCs w:val="28"/>
        </w:rPr>
        <w:t>this</w:t>
      </w:r>
      <w:proofErr w:type="gramEnd"/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 you can ask each side to ask questions of the other to build their understanding, this is usually really insightful and a great way to build appreciation of both types.</w:t>
      </w: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6F2BD6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6F2BD6" w:rsidRPr="00355FD4" w:rsidRDefault="0008411B" w:rsidP="006F2BD6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>SN</w:t>
      </w:r>
    </w:p>
    <w:p w:rsidR="0091065D" w:rsidRPr="00355FD4" w:rsidRDefault="0091065D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Style w:val="Fett"/>
          <w:rFonts w:ascii="Arial Narrow" w:hAnsi="Arial Narrow" w:cs="Helvetica"/>
          <w:color w:val="666666"/>
          <w:sz w:val="28"/>
          <w:szCs w:val="28"/>
          <w:bdr w:val="none" w:sz="0" w:space="0" w:color="auto" w:frame="1"/>
        </w:rPr>
        <w:t>“What’s in a fruit?”</w:t>
      </w:r>
      <w:r w:rsidR="008405CF" w:rsidRPr="00355FD4">
        <w:rPr>
          <w:rStyle w:val="Fett"/>
          <w:rFonts w:ascii="Arial Narrow" w:hAnsi="Arial Narrow" w:cs="Helvetica"/>
          <w:color w:val="666666"/>
          <w:sz w:val="28"/>
          <w:szCs w:val="28"/>
          <w:bdr w:val="none" w:sz="0" w:space="0" w:color="auto" w:frame="1"/>
        </w:rPr>
        <w:t xml:space="preserve"> </w:t>
      </w:r>
    </w:p>
    <w:p w:rsidR="0008411B" w:rsidRPr="00355FD4" w:rsidRDefault="0091065D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put an apple, banana or orange on a chair in the middle of the training room. 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>H</w:t>
      </w:r>
      <w:r w:rsidR="0091065D" w:rsidRPr="00355FD4">
        <w:rPr>
          <w:rFonts w:ascii="Arial Narrow" w:hAnsi="Arial Narrow" w:cs="Helvetica"/>
          <w:color w:val="666666"/>
          <w:sz w:val="28"/>
          <w:szCs w:val="28"/>
        </w:rPr>
        <w:t>ave the two groups (those who’ve self</w:t>
      </w:r>
      <w:r w:rsidR="00EC55B4" w:rsidRPr="00355FD4">
        <w:rPr>
          <w:rFonts w:ascii="Arial Narrow" w:hAnsi="Arial Narrow" w:cs="Helvetica"/>
          <w:color w:val="666666"/>
          <w:sz w:val="28"/>
          <w:szCs w:val="28"/>
        </w:rPr>
        <w:t>-</w:t>
      </w:r>
      <w:r w:rsidR="0091065D" w:rsidRPr="00355FD4">
        <w:rPr>
          <w:rFonts w:ascii="Arial Narrow" w:hAnsi="Arial Narrow" w:cs="Helvetica"/>
          <w:color w:val="666666"/>
          <w:sz w:val="28"/>
          <w:szCs w:val="28"/>
        </w:rPr>
        <w:t xml:space="preserve">assessed as S or N) gather round a flipchart each on opposite sides of the room. 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>S</w:t>
      </w:r>
      <w:r w:rsidR="0091065D" w:rsidRPr="00355FD4">
        <w:rPr>
          <w:rFonts w:ascii="Arial Narrow" w:hAnsi="Arial Narrow" w:cs="Helvetica"/>
          <w:color w:val="666666"/>
          <w:sz w:val="28"/>
          <w:szCs w:val="28"/>
        </w:rPr>
        <w:t xml:space="preserve">ay ‘Write about this’. Exactly those words. 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08411B" w:rsidRPr="00355FD4" w:rsidRDefault="0091065D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>Chances are the S group will check whether I mean the chair as well or just the fruit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lastRenderedPageBreak/>
        <w:t>A</w:t>
      </w:r>
      <w:r w:rsidR="0091065D" w:rsidRPr="00355FD4">
        <w:rPr>
          <w:rFonts w:ascii="Arial Narrow" w:hAnsi="Arial Narrow" w:cs="Helvetica"/>
          <w:color w:val="666666"/>
          <w:sz w:val="28"/>
          <w:szCs w:val="28"/>
        </w:rPr>
        <w:t xml:space="preserve">sk the scribes to write everything and not to edit things out. 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08411B" w:rsidRPr="00355FD4" w:rsidRDefault="0091065D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After 5 mins or so I get them to swap charts and say what they think of each other’s. 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08411B" w:rsidRPr="00355FD4" w:rsidRDefault="0091065D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It’s usually very funny. The S list (usually a neat, short list) will be something like this: </w:t>
      </w:r>
      <w:proofErr w:type="spellStart"/>
      <w:r w:rsidRPr="00355FD4">
        <w:rPr>
          <w:rFonts w:ascii="Arial Narrow" w:hAnsi="Arial Narrow" w:cs="Helvetica"/>
          <w:color w:val="666666"/>
          <w:sz w:val="28"/>
          <w:szCs w:val="28"/>
        </w:rPr>
        <w:t>Its</w:t>
      </w:r>
      <w:proofErr w:type="spellEnd"/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 a banana, yellow, slightly curved, ripe, about 7 inches long, with a blue sticker, on a red plastic chair… The Ns describe the S list as boring, anal, obvious, factual. 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08411B" w:rsidRPr="00355FD4" w:rsidRDefault="0091065D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 xml:space="preserve">The N’s chart may well be all over the place, more sentences rather than single words, saying things like: makes me hungry; is it organic and fair trade? nearly lunchtime; tropical islands; 5 a day; King Kong. The Ss’ look at it and say its slightly mad or one of them might look a bit put out and say ‘that’s not what we were told to do. We were told to describe the banana’ (and they weren’t – I always say ‘write about this’). </w:t>
      </w:r>
    </w:p>
    <w:p w:rsidR="0008411B" w:rsidRPr="00355FD4" w:rsidRDefault="0008411B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</w:p>
    <w:p w:rsidR="0091065D" w:rsidRPr="00355FD4" w:rsidRDefault="0091065D" w:rsidP="0091065D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 w:cs="Helvetica"/>
          <w:color w:val="666666"/>
          <w:sz w:val="28"/>
          <w:szCs w:val="28"/>
        </w:rPr>
      </w:pPr>
      <w:r w:rsidRPr="00355FD4">
        <w:rPr>
          <w:rFonts w:ascii="Arial Narrow" w:hAnsi="Arial Narrow" w:cs="Helvetica"/>
          <w:color w:val="666666"/>
          <w:sz w:val="28"/>
          <w:szCs w:val="28"/>
        </w:rPr>
        <w:t>Apples generate all sorts of things about Adam and Eve, Apple computers, William Tell etc. from the N group. I used to use a picture, not Dali, but similar and this fruit exercise gives me clearer (and more fun) results. Hope that helps</w:t>
      </w:r>
    </w:p>
    <w:p w:rsidR="00EF0F08" w:rsidRPr="00355FD4" w:rsidRDefault="00EF0F08">
      <w:pPr>
        <w:rPr>
          <w:rFonts w:ascii="Arial Narrow" w:hAnsi="Arial Narrow"/>
          <w:sz w:val="28"/>
          <w:szCs w:val="28"/>
        </w:rPr>
      </w:pPr>
    </w:p>
    <w:p w:rsidR="0008411B" w:rsidRPr="00355FD4" w:rsidRDefault="0008411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>TF</w:t>
      </w:r>
    </w:p>
    <w:p w:rsidR="0008411B" w:rsidRPr="00355FD4" w:rsidRDefault="00710AA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>Budget cuts</w:t>
      </w:r>
      <w:r w:rsidRPr="00355FD4">
        <w:rPr>
          <w:rFonts w:ascii="Arial Narrow" w:hAnsi="Arial Narrow"/>
          <w:color w:val="232323"/>
          <w:sz w:val="28"/>
          <w:szCs w:val="28"/>
        </w:rPr>
        <w:br/>
      </w: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 xml:space="preserve">Select two people - one Feeling, one Thinking. </w:t>
      </w:r>
    </w:p>
    <w:p w:rsidR="0008411B" w:rsidRPr="00355FD4" w:rsidRDefault="00710AA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 xml:space="preserve">Tell them that they are the head of HR and that they need to make an employee redundant due to budget cuts. </w:t>
      </w:r>
    </w:p>
    <w:p w:rsidR="0008411B" w:rsidRPr="00355FD4" w:rsidRDefault="00710AA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 xml:space="preserve">Get someone else to be the employee. </w:t>
      </w:r>
    </w:p>
    <w:p w:rsidR="0008411B" w:rsidRPr="00355FD4" w:rsidRDefault="00710AA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>Ask one to go first and the other to wait outside (to reduce influence!).</w:t>
      </w:r>
    </w:p>
    <w:p w:rsidR="0008411B" w:rsidRPr="00355FD4" w:rsidRDefault="00710AA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>Run the role play.</w:t>
      </w:r>
      <w:r w:rsidRPr="00355FD4">
        <w:rPr>
          <w:rFonts w:ascii="Arial Narrow" w:hAnsi="Arial Narrow"/>
          <w:color w:val="232323"/>
          <w:sz w:val="28"/>
          <w:szCs w:val="28"/>
        </w:rPr>
        <w:br/>
      </w:r>
    </w:p>
    <w:p w:rsidR="0008411B" w:rsidRPr="00355FD4" w:rsidRDefault="00710AA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 xml:space="preserve">The F will not find it easy, apologising for having to do it and look to console the person. </w:t>
      </w:r>
    </w:p>
    <w:p w:rsidR="00710AAB" w:rsidRPr="00355FD4" w:rsidRDefault="00710AAB" w:rsidP="00710AAB">
      <w:pPr>
        <w:rPr>
          <w:rFonts w:ascii="Arial Narrow" w:hAnsi="Arial Narrow"/>
          <w:color w:val="232323"/>
          <w:sz w:val="28"/>
          <w:szCs w:val="28"/>
          <w:shd w:val="clear" w:color="auto" w:fill="FFFFFF"/>
        </w:rPr>
      </w:pPr>
      <w:r w:rsidRPr="00355FD4">
        <w:rPr>
          <w:rFonts w:ascii="Arial Narrow" w:hAnsi="Arial Narrow"/>
          <w:color w:val="232323"/>
          <w:sz w:val="28"/>
          <w:szCs w:val="28"/>
          <w:shd w:val="clear" w:color="auto" w:fill="FFFFFF"/>
        </w:rPr>
        <w:t>The T will be more rational, objective and direct.</w:t>
      </w:r>
    </w:p>
    <w:p w:rsidR="00710AAB" w:rsidRPr="00355FD4" w:rsidRDefault="00710AAB">
      <w:pPr>
        <w:rPr>
          <w:rFonts w:ascii="Arial Narrow" w:hAnsi="Arial Narrow"/>
          <w:sz w:val="28"/>
          <w:szCs w:val="28"/>
        </w:rPr>
      </w:pPr>
    </w:p>
    <w:p w:rsidR="00B3690C" w:rsidRPr="00355FD4" w:rsidRDefault="00710AAB">
      <w:pPr>
        <w:rPr>
          <w:rFonts w:ascii="Arial Narrow" w:hAnsi="Arial Narrow"/>
          <w:sz w:val="28"/>
          <w:szCs w:val="28"/>
        </w:rPr>
      </w:pPr>
      <w:r w:rsidRPr="00355FD4">
        <w:rPr>
          <w:rFonts w:ascii="Arial Narrow" w:hAnsi="Arial Narrow"/>
          <w:sz w:val="28"/>
          <w:szCs w:val="28"/>
        </w:rPr>
        <w:t>JP</w:t>
      </w:r>
    </w:p>
    <w:p w:rsidR="00B3690C" w:rsidRPr="00355FD4" w:rsidRDefault="00B3690C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t</w:t>
      </w: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he exercise was simple.  We told everyone that they had a project to complete and it would be due 30 days from today.  It would take &lt;24 hours to complete.  Everyone was to line up on day 1-30 in terms of when they’d start the project.  </w:t>
      </w:r>
    </w:p>
    <w:p w:rsidR="0008411B" w:rsidRPr="00355FD4" w:rsidRDefault="0008411B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</w:p>
    <w:p w:rsidR="00B3690C" w:rsidRPr="00355FD4" w:rsidRDefault="00B3690C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lastRenderedPageBreak/>
        <w:t>Think about that… where would you line up?  I was in the middle of all my colleagues at about day 20 or 10 days before it was due.</w:t>
      </w:r>
    </w:p>
    <w:p w:rsidR="004C43AB" w:rsidRPr="00355FD4" w:rsidRDefault="004C43AB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</w:p>
    <w:p w:rsidR="004C43AB" w:rsidRPr="00355FD4" w:rsidRDefault="004C43AB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</w:p>
    <w:p w:rsidR="00116855" w:rsidRPr="00355FD4" w:rsidRDefault="00116855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</w:p>
    <w:p w:rsidR="00BA69C8" w:rsidRPr="00355FD4" w:rsidRDefault="00BA69C8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</w:p>
    <w:p w:rsidR="00BA69C8" w:rsidRPr="00355FD4" w:rsidRDefault="00BA69C8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CASE VIGNETTES</w:t>
      </w:r>
    </w:p>
    <w:p w:rsidR="00CA2E05" w:rsidRPr="00355FD4" w:rsidRDefault="004C43AB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 xml:space="preserve">You are a marriage counsellor and a couple </w:t>
      </w:r>
      <w:r w:rsidR="00CA2E05"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 xml:space="preserve">(no children) </w:t>
      </w: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comes to you because they are having difficulty with their communication and quite a few arguments – you have sent out a personality assessment and background questionnaire (showing no trauma or other overly significant events)</w:t>
      </w:r>
      <w:r w:rsidR="00CA2E05"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.</w:t>
      </w: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 xml:space="preserve"> They have no idea about </w:t>
      </w:r>
      <w:r w:rsidR="00CA2E05"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personality. Looking at the questionnaire you get the following results:</w:t>
      </w:r>
    </w:p>
    <w:p w:rsidR="004C43AB" w:rsidRPr="00355FD4" w:rsidRDefault="004C43AB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ENTP (male)</w:t>
      </w:r>
    </w:p>
    <w:p w:rsidR="004C43AB" w:rsidRPr="00355FD4" w:rsidRDefault="004C43AB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ISTJ (female)</w:t>
      </w:r>
    </w:p>
    <w:p w:rsidR="00CA2E05" w:rsidRPr="00355FD4" w:rsidRDefault="00CA2E05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  <w:r w:rsidRPr="00355FD4"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  <w:t>Where do you think some of their relationship issues are coming from?</w:t>
      </w:r>
    </w:p>
    <w:p w:rsidR="00116855" w:rsidRPr="00355FD4" w:rsidRDefault="00116855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</w:p>
    <w:p w:rsidR="004C43AB" w:rsidRPr="00355FD4" w:rsidRDefault="004C43AB">
      <w:pPr>
        <w:rPr>
          <w:rFonts w:ascii="Arial Narrow" w:hAnsi="Arial Narrow" w:cs="Arial"/>
          <w:color w:val="666666"/>
          <w:sz w:val="28"/>
          <w:szCs w:val="28"/>
          <w:shd w:val="clear" w:color="auto" w:fill="FFFFFF"/>
        </w:rPr>
      </w:pPr>
    </w:p>
    <w:bookmarkEnd w:id="0"/>
    <w:p w:rsidR="004C43AB" w:rsidRPr="00355FD4" w:rsidRDefault="004C43AB">
      <w:pPr>
        <w:rPr>
          <w:rFonts w:ascii="Arial Narrow" w:hAnsi="Arial Narrow"/>
          <w:sz w:val="28"/>
          <w:szCs w:val="28"/>
        </w:rPr>
      </w:pPr>
    </w:p>
    <w:sectPr w:rsidR="004C43AB" w:rsidRPr="00355F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BD6"/>
    <w:rsid w:val="0008411B"/>
    <w:rsid w:val="00116855"/>
    <w:rsid w:val="00355FD4"/>
    <w:rsid w:val="004C43AB"/>
    <w:rsid w:val="006F2BD6"/>
    <w:rsid w:val="00710AAB"/>
    <w:rsid w:val="008405CF"/>
    <w:rsid w:val="00880316"/>
    <w:rsid w:val="0091065D"/>
    <w:rsid w:val="00B17FE5"/>
    <w:rsid w:val="00B3690C"/>
    <w:rsid w:val="00BA69C8"/>
    <w:rsid w:val="00CA2E05"/>
    <w:rsid w:val="00EC55B4"/>
    <w:rsid w:val="00E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DF81C"/>
  <w15:chartTrackingRefBased/>
  <w15:docId w15:val="{2D9800CA-1226-4D32-9AD0-A52C71E2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6F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Fett">
    <w:name w:val="Strong"/>
    <w:basedOn w:val="Absatz-Standardschriftart"/>
    <w:uiPriority w:val="22"/>
    <w:qFormat/>
    <w:rsid w:val="006F2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3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 Thonnissen</dc:creator>
  <cp:keywords/>
  <dc:description/>
  <cp:lastModifiedBy>Jorg Thonnissen</cp:lastModifiedBy>
  <cp:revision>2</cp:revision>
  <dcterms:created xsi:type="dcterms:W3CDTF">2019-10-10T11:50:00Z</dcterms:created>
  <dcterms:modified xsi:type="dcterms:W3CDTF">2019-10-11T01:50:00Z</dcterms:modified>
</cp:coreProperties>
</file>